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72" w:rsidRPr="00403673" w:rsidRDefault="004A0A72" w:rsidP="004A0A72">
      <w:pPr>
        <w:contextualSpacing/>
        <w:jc w:val="center"/>
        <w:rPr>
          <w:b/>
        </w:rPr>
      </w:pPr>
      <w:r w:rsidRPr="00403673">
        <w:rPr>
          <w:b/>
          <w:noProof/>
        </w:rPr>
        <mc:AlternateContent>
          <mc:Choice Requires="wps">
            <w:drawing>
              <wp:anchor distT="45720" distB="45720" distL="114300" distR="114300" simplePos="0" relativeHeight="251659264" behindDoc="1" locked="0" layoutInCell="1" allowOverlap="1" wp14:anchorId="4A45B867" wp14:editId="6FC030D7">
                <wp:simplePos x="0" y="0"/>
                <wp:positionH relativeFrom="column">
                  <wp:posOffset>5162550</wp:posOffset>
                </wp:positionH>
                <wp:positionV relativeFrom="paragraph">
                  <wp:posOffset>-133350</wp:posOffset>
                </wp:positionV>
                <wp:extent cx="990600" cy="407670"/>
                <wp:effectExtent l="19050" t="1905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7670"/>
                        </a:xfrm>
                        <a:prstGeom prst="rect">
                          <a:avLst/>
                        </a:prstGeom>
                        <a:solidFill>
                          <a:srgbClr val="FFFFFF"/>
                        </a:solidFill>
                        <a:ln w="28575">
                          <a:solidFill>
                            <a:srgbClr val="000000"/>
                          </a:solidFill>
                          <a:miter lim="800000"/>
                          <a:headEnd/>
                          <a:tailEnd/>
                        </a:ln>
                      </wps:spPr>
                      <wps:txbx>
                        <w:txbxContent>
                          <w:p w:rsidR="004A0A72" w:rsidRPr="00A156A2" w:rsidRDefault="004A0A72" w:rsidP="004A0A72">
                            <w:pPr>
                              <w:rPr>
                                <w:sz w:val="96"/>
                                <w:szCs w:val="96"/>
                              </w:rPr>
                            </w:pPr>
                            <w:r w:rsidRPr="00517AD1">
                              <w:rPr>
                                <w:sz w:val="44"/>
                                <w:szCs w:val="44"/>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5B867" id="_x0000_t202" coordsize="21600,21600" o:spt="202" path="m,l,21600r21600,l21600,xe">
                <v:stroke joinstyle="miter"/>
                <v:path gradientshapeok="t" o:connecttype="rect"/>
              </v:shapetype>
              <v:shape id="Text Box 2" o:spid="_x0000_s1026" type="#_x0000_t202" style="position:absolute;left:0;text-align:left;margin-left:406.5pt;margin-top:-10.5pt;width:78pt;height:3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sIIgIAAEYEAAAOAAAAZHJzL2Uyb0RvYy54bWysU9tu2zAMfR+wfxD0vtgJcjXqFF26DAO6&#10;C9DuAxhZjoXJoiYpsbOvHyWnWdBtL8P0IIgidXR4SN7c9q1mR+m8QlPy8SjnTBqBlTL7kn992r5Z&#10;cuYDmAo0Glnyk/T8dv361U1nCznBBnUlHSMQ44vOlrwJwRZZ5kUjW/AjtNKQs0bXQiDT7bPKQUfo&#10;rc4meT7POnSVdSik93R7Pzj5OuHXtRThc117GZguOXELaXdp38U9W99AsXdgGyXONOAfWLSgDH16&#10;gbqHAOzg1G9QrRIOPdZhJLDNsK6VkCkHymacv8jmsQErUy4kjrcXmfz/gxWfjl8cU1XJJ+MFZwZa&#10;KtKT7AN7iz2bRH066wsKe7QUGHq6pjqnXL19QPHNM4ObBsxe3jmHXSOhIn7j+DK7ejrg+Aiy6z5i&#10;Rd/AIWAC6mvXRvFIDkboVKfTpTaRiqDL1Sqf5+QR5Jrmi/ki1S6D4vmxdT68l9iyeCi5o9IncDg+&#10;+BDJQPEcEv/yqFW1VVonw+13G+3YEahNtmkl/i/CtGEdCbWcLWaDAH/FyNP6E0arAjW8Vm3Jl5cg&#10;KKJs70yV2jGA0sOZOGtz1jFKN4gY+l1/rssOqxMp6nBobBpEOjTofnDWUVOX3H8/gJOc6Q+GqrIa&#10;T6dxCpIxnS0mZLhrz+7aA0YQVMkDZ8NxE9LkRMUM3lH1apWUjWUemJy5UrMmwc+DFafh2k5Rv8Z/&#10;/RMAAP//AwBQSwMEFAAGAAgAAAAhAKuHr4vhAAAACgEAAA8AAABkcnMvZG93bnJldi54bWxMj8FO&#10;wzAQRO9I/IO1SNxaJylK2xCnqqCIQw+Iph/gxEuSNl5HsduGv2c5wW1GO5p9k28m24srjr5zpCCe&#10;RyCQamc6ahQcy7fZCoQPmozuHaGCb/SwKe7vcp0Zd6NPvB5CI7iEfKYVtCEMmZS+btFqP3cDEt++&#10;3Gh1YDs20oz6xuW2l0kUpdLqjvhDqwd8abE+Hy5WwQmrstlv92P5sUxfd+96d16ejko9PkzbZxAB&#10;p/AXhl98RoeCmSp3IeNFr2AVL3hLUDBLYhacWKdrFpWCp0UCssjl/wnFDwAAAP//AwBQSwECLQAU&#10;AAYACAAAACEAtoM4kv4AAADhAQAAEwAAAAAAAAAAAAAAAAAAAAAAW0NvbnRlbnRfVHlwZXNdLnht&#10;bFBLAQItABQABgAIAAAAIQA4/SH/1gAAAJQBAAALAAAAAAAAAAAAAAAAAC8BAABfcmVscy8ucmVs&#10;c1BLAQItABQABgAIAAAAIQAbd5sIIgIAAEYEAAAOAAAAAAAAAAAAAAAAAC4CAABkcnMvZTJvRG9j&#10;LnhtbFBLAQItABQABgAIAAAAIQCrh6+L4QAAAAoBAAAPAAAAAAAAAAAAAAAAAHwEAABkcnMvZG93&#10;bnJldi54bWxQSwUGAAAAAAQABADzAAAAigUAAAAA&#10;" strokeweight="2.25pt">
                <v:textbox>
                  <w:txbxContent>
                    <w:p w:rsidR="004A0A72" w:rsidRPr="00A156A2" w:rsidRDefault="004A0A72" w:rsidP="004A0A72">
                      <w:pPr>
                        <w:rPr>
                          <w:sz w:val="96"/>
                          <w:szCs w:val="96"/>
                        </w:rPr>
                      </w:pPr>
                      <w:r w:rsidRPr="00517AD1">
                        <w:rPr>
                          <w:sz w:val="44"/>
                          <w:szCs w:val="44"/>
                        </w:rPr>
                        <w:t>DRAFT</w:t>
                      </w:r>
                    </w:p>
                  </w:txbxContent>
                </v:textbox>
              </v:shape>
            </w:pict>
          </mc:Fallback>
        </mc:AlternateContent>
      </w:r>
      <w:r w:rsidRPr="00403673">
        <w:rPr>
          <w:b/>
        </w:rPr>
        <w:t xml:space="preserve">FINANCE </w:t>
      </w:r>
      <w:r w:rsidR="00C04E90" w:rsidRPr="00403673">
        <w:rPr>
          <w:b/>
        </w:rPr>
        <w:t xml:space="preserve">&amp; PERSONNEL JOINT </w:t>
      </w:r>
      <w:r w:rsidRPr="00403673">
        <w:rPr>
          <w:b/>
        </w:rPr>
        <w:t>COMMITTEE MEETING</w:t>
      </w:r>
    </w:p>
    <w:p w:rsidR="004A0A72" w:rsidRPr="00403673" w:rsidRDefault="004A0A72" w:rsidP="004A0A72">
      <w:pPr>
        <w:contextualSpacing/>
        <w:jc w:val="center"/>
        <w:rPr>
          <w:b/>
        </w:rPr>
      </w:pPr>
    </w:p>
    <w:p w:rsidR="004A0A72" w:rsidRPr="00403673" w:rsidRDefault="004A0A72" w:rsidP="004A0A72">
      <w:pPr>
        <w:contextualSpacing/>
        <w:jc w:val="center"/>
        <w:rPr>
          <w:b/>
          <w:u w:val="single"/>
        </w:rPr>
      </w:pPr>
      <w:r w:rsidRPr="00403673">
        <w:rPr>
          <w:b/>
          <w:u w:val="single"/>
        </w:rPr>
        <w:t>MINUTES</w:t>
      </w:r>
    </w:p>
    <w:p w:rsidR="004A0A72" w:rsidRPr="00403673" w:rsidRDefault="00403673" w:rsidP="004A0A72">
      <w:pPr>
        <w:contextualSpacing/>
        <w:jc w:val="center"/>
        <w:rPr>
          <w:b/>
        </w:rPr>
      </w:pPr>
      <w:r w:rsidRPr="00403673">
        <w:rPr>
          <w:b/>
        </w:rPr>
        <w:t>October 3</w:t>
      </w:r>
      <w:r w:rsidR="00C04E90" w:rsidRPr="00403673">
        <w:rPr>
          <w:b/>
        </w:rPr>
        <w:t xml:space="preserve">, 2023 @ </w:t>
      </w:r>
      <w:r w:rsidRPr="00403673">
        <w:rPr>
          <w:b/>
        </w:rPr>
        <w:t>4:30</w:t>
      </w:r>
      <w:r w:rsidR="001538AB">
        <w:rPr>
          <w:b/>
        </w:rPr>
        <w:t xml:space="preserve"> </w:t>
      </w:r>
      <w:r w:rsidR="00C04E90" w:rsidRPr="00403673">
        <w:rPr>
          <w:b/>
        </w:rPr>
        <w:t>p</w:t>
      </w:r>
      <w:r w:rsidR="001538AB">
        <w:rPr>
          <w:b/>
        </w:rPr>
        <w:t>.</w:t>
      </w:r>
      <w:r w:rsidR="00C04E90" w:rsidRPr="00403673">
        <w:rPr>
          <w:b/>
        </w:rPr>
        <w:t>m</w:t>
      </w:r>
      <w:r w:rsidR="001538AB">
        <w:rPr>
          <w:b/>
        </w:rPr>
        <w:t>.</w:t>
      </w:r>
      <w:r w:rsidRPr="00403673">
        <w:rPr>
          <w:b/>
        </w:rPr>
        <w:t xml:space="preserve"> – Program Room B</w:t>
      </w:r>
    </w:p>
    <w:p w:rsidR="004A0A72" w:rsidRDefault="004A0A72" w:rsidP="004A0A72">
      <w:pPr>
        <w:contextualSpacing/>
      </w:pPr>
    </w:p>
    <w:p w:rsidR="00403673" w:rsidRDefault="004A0A72" w:rsidP="00403673">
      <w:r w:rsidRPr="00C96F2A">
        <w:rPr>
          <w:b/>
        </w:rPr>
        <w:t>Committee Members Present:</w:t>
      </w:r>
      <w:r>
        <w:t xml:space="preserve"> </w:t>
      </w:r>
      <w:r w:rsidR="0030701A">
        <w:t xml:space="preserve">Caryn </w:t>
      </w:r>
      <w:proofErr w:type="spellStart"/>
      <w:r w:rsidR="0030701A">
        <w:t>Lannon</w:t>
      </w:r>
      <w:proofErr w:type="spellEnd"/>
      <w:r w:rsidR="0030701A">
        <w:t xml:space="preserve">, </w:t>
      </w:r>
      <w:r w:rsidR="00403673">
        <w:t>Emily Greene</w:t>
      </w:r>
      <w:r w:rsidR="00C04E90">
        <w:t xml:space="preserve">, </w:t>
      </w:r>
      <w:r w:rsidR="0030701A">
        <w:t xml:space="preserve">Bob </w:t>
      </w:r>
      <w:proofErr w:type="spellStart"/>
      <w:r w:rsidR="0030701A">
        <w:t>Monetza</w:t>
      </w:r>
      <w:proofErr w:type="spellEnd"/>
      <w:r w:rsidR="00403673">
        <w:t xml:space="preserve">, </w:t>
      </w:r>
      <w:r w:rsidR="00403673">
        <w:t>Burton Brooks</w:t>
      </w:r>
      <w:r w:rsidR="00403673">
        <w:t>, Rosemary Zink (</w:t>
      </w:r>
      <w:r w:rsidR="00403673">
        <w:t xml:space="preserve">Committee member </w:t>
      </w:r>
      <w:proofErr w:type="spellStart"/>
      <w:r w:rsidR="00403673">
        <w:t>Monetza</w:t>
      </w:r>
      <w:proofErr w:type="spellEnd"/>
      <w:r w:rsidR="00403673">
        <w:t xml:space="preserve"> arrived 4:50pm</w:t>
      </w:r>
      <w:r w:rsidR="00403673">
        <w:t>)</w:t>
      </w:r>
      <w:r w:rsidR="00403673">
        <w:t>.</w:t>
      </w:r>
    </w:p>
    <w:p w:rsidR="004A0A72" w:rsidRDefault="004A0A72" w:rsidP="004A0A72">
      <w:pPr>
        <w:contextualSpacing/>
      </w:pPr>
      <w:r w:rsidRPr="00E20170">
        <w:rPr>
          <w:b/>
        </w:rPr>
        <w:t>Staff Members Present:</w:t>
      </w:r>
      <w:r>
        <w:t xml:space="preserve"> </w:t>
      </w:r>
      <w:r w:rsidR="00C04E90">
        <w:t>Ellen Peters</w:t>
      </w:r>
      <w:r w:rsidR="00403673">
        <w:t>, Anne Harrison</w:t>
      </w:r>
    </w:p>
    <w:p w:rsidR="004A0A72" w:rsidRDefault="004A0A72" w:rsidP="004A0A72">
      <w:pPr>
        <w:contextualSpacing/>
      </w:pPr>
    </w:p>
    <w:p w:rsidR="004A0A72" w:rsidRDefault="004A0A72" w:rsidP="004A0A72">
      <w:pPr>
        <w:contextualSpacing/>
      </w:pPr>
      <w:r w:rsidRPr="00E20170">
        <w:rPr>
          <w:b/>
        </w:rPr>
        <w:t>Others Present:</w:t>
      </w:r>
      <w:r>
        <w:t xml:space="preserve"> </w:t>
      </w:r>
      <w:r w:rsidR="00403673">
        <w:t xml:space="preserve">Nancy Collins, </w:t>
      </w:r>
    </w:p>
    <w:p w:rsidR="00C04E90" w:rsidRDefault="00C04E90" w:rsidP="004A0A72">
      <w:pPr>
        <w:contextualSpacing/>
      </w:pPr>
    </w:p>
    <w:p w:rsidR="004A0A72" w:rsidRDefault="004A0A72" w:rsidP="004A0A72">
      <w:r>
        <w:t xml:space="preserve">The meeting was called to order by Chair </w:t>
      </w:r>
      <w:proofErr w:type="spellStart"/>
      <w:r w:rsidR="0030701A">
        <w:t>Lannon</w:t>
      </w:r>
      <w:proofErr w:type="spellEnd"/>
      <w:r>
        <w:t xml:space="preserve"> at: </w:t>
      </w:r>
      <w:r w:rsidR="00403673">
        <w:t>4:30</w:t>
      </w:r>
      <w:r w:rsidR="001538AB">
        <w:t xml:space="preserve"> </w:t>
      </w:r>
      <w:r w:rsidR="00AE30CB">
        <w:t>p.m.</w:t>
      </w:r>
      <w:r>
        <w:t xml:space="preserve"> </w:t>
      </w:r>
    </w:p>
    <w:p w:rsidR="004A0A72" w:rsidRDefault="004A0A72" w:rsidP="004A0A72">
      <w:r w:rsidRPr="00DB25E8">
        <w:rPr>
          <w:b/>
        </w:rPr>
        <w:t>Public Comment:</w:t>
      </w:r>
      <w:r>
        <w:t xml:space="preserve"> None</w:t>
      </w:r>
    </w:p>
    <w:p w:rsidR="0030701A" w:rsidRDefault="0030701A" w:rsidP="00517AD1">
      <w:pPr>
        <w:spacing w:after="0" w:line="240" w:lineRule="auto"/>
        <w:rPr>
          <w:b/>
        </w:rPr>
      </w:pPr>
      <w:r>
        <w:rPr>
          <w:b/>
        </w:rPr>
        <w:t xml:space="preserve">Minutes of Finance Committee of </w:t>
      </w:r>
      <w:r w:rsidR="00403673">
        <w:rPr>
          <w:b/>
        </w:rPr>
        <w:t>March 10, 20</w:t>
      </w:r>
      <w:r>
        <w:rPr>
          <w:b/>
        </w:rPr>
        <w:t>2</w:t>
      </w:r>
      <w:r w:rsidR="00403673">
        <w:rPr>
          <w:b/>
        </w:rPr>
        <w:t>3</w:t>
      </w:r>
      <w:r>
        <w:rPr>
          <w:b/>
        </w:rPr>
        <w:t xml:space="preserve"> were</w:t>
      </w:r>
      <w:r w:rsidR="00517AD1">
        <w:rPr>
          <w:b/>
        </w:rPr>
        <w:t xml:space="preserve"> reviewed.</w:t>
      </w:r>
    </w:p>
    <w:p w:rsidR="004A0A72" w:rsidRDefault="0030701A" w:rsidP="00517AD1">
      <w:pPr>
        <w:spacing w:after="0" w:line="240" w:lineRule="auto"/>
        <w:rPr>
          <w:b/>
        </w:rPr>
      </w:pPr>
      <w:r w:rsidRPr="00C04E90">
        <w:t>Motio</w:t>
      </w:r>
      <w:r w:rsidR="00517AD1" w:rsidRPr="00C04E90">
        <w:t xml:space="preserve">n by </w:t>
      </w:r>
      <w:r w:rsidR="00403673">
        <w:t>Zink</w:t>
      </w:r>
      <w:r w:rsidR="00517AD1" w:rsidRPr="00C04E90">
        <w:t>, s</w:t>
      </w:r>
      <w:r w:rsidRPr="00C04E90">
        <w:t>econd</w:t>
      </w:r>
      <w:r w:rsidR="00403673">
        <w:t xml:space="preserve"> by</w:t>
      </w:r>
      <w:r w:rsidRPr="00C04E90">
        <w:t xml:space="preserve"> </w:t>
      </w:r>
      <w:r w:rsidR="00403673">
        <w:t>Brooks</w:t>
      </w:r>
      <w:r w:rsidR="00517AD1" w:rsidRPr="00C04E90">
        <w:t xml:space="preserve"> to approve the </w:t>
      </w:r>
      <w:r w:rsidR="00403673">
        <w:t>March</w:t>
      </w:r>
      <w:r w:rsidR="00517AD1" w:rsidRPr="00C04E90">
        <w:t xml:space="preserve"> minutes.</w:t>
      </w:r>
      <w:r w:rsidRPr="00C04E90">
        <w:t xml:space="preserve"> Motion carried</w:t>
      </w:r>
      <w:r>
        <w:rPr>
          <w:b/>
        </w:rPr>
        <w:t>.</w:t>
      </w:r>
    </w:p>
    <w:p w:rsidR="00C04E90" w:rsidRDefault="00C04E90" w:rsidP="00517AD1">
      <w:pPr>
        <w:spacing w:after="0" w:line="240" w:lineRule="auto"/>
        <w:rPr>
          <w:b/>
        </w:rPr>
      </w:pPr>
    </w:p>
    <w:p w:rsidR="00C04E90" w:rsidRPr="001538AB" w:rsidRDefault="00403673" w:rsidP="001538AB">
      <w:pPr>
        <w:pStyle w:val="ListParagraph"/>
        <w:numPr>
          <w:ilvl w:val="0"/>
          <w:numId w:val="7"/>
        </w:numPr>
        <w:rPr>
          <w:b/>
        </w:rPr>
      </w:pPr>
      <w:r w:rsidRPr="001538AB">
        <w:rPr>
          <w:b/>
        </w:rPr>
        <w:t xml:space="preserve">Presentation of 2022-2023 Audit by Doug Vredeveld. </w:t>
      </w:r>
    </w:p>
    <w:p w:rsidR="00672346" w:rsidRDefault="00403673" w:rsidP="00672346">
      <w:pPr>
        <w:pStyle w:val="ListParagraph"/>
        <w:numPr>
          <w:ilvl w:val="0"/>
          <w:numId w:val="2"/>
        </w:numPr>
      </w:pPr>
      <w:r>
        <w:t xml:space="preserve">Vredeveld went through audit pages and explained reports. He also stated that this was a clean audit. </w:t>
      </w:r>
    </w:p>
    <w:p w:rsidR="001538AB" w:rsidRDefault="001538AB" w:rsidP="001538AB">
      <w:pPr>
        <w:pStyle w:val="ListParagraph"/>
        <w:numPr>
          <w:ilvl w:val="0"/>
          <w:numId w:val="2"/>
        </w:numPr>
      </w:pPr>
      <w:r>
        <w:t>Fund balances at 37% of annual expenditures (requirement is at least 25%).</w:t>
      </w:r>
    </w:p>
    <w:p w:rsidR="00E624DA" w:rsidRPr="00403673" w:rsidRDefault="00E624DA" w:rsidP="00E624DA">
      <w:pPr>
        <w:spacing w:after="0" w:line="240" w:lineRule="auto"/>
        <w:rPr>
          <w:b/>
        </w:rPr>
      </w:pPr>
      <w:r w:rsidRPr="00403673">
        <w:rPr>
          <w:b/>
        </w:rPr>
        <w:t>Discussion:</w:t>
      </w:r>
    </w:p>
    <w:p w:rsidR="00672346" w:rsidRDefault="00403673" w:rsidP="00E624DA">
      <w:pPr>
        <w:pStyle w:val="ListParagraph"/>
        <w:numPr>
          <w:ilvl w:val="0"/>
          <w:numId w:val="6"/>
        </w:numPr>
      </w:pPr>
      <w:r>
        <w:t>Peters asked about the asset value of the building and land, which is set to original purchase price. Peters will get updated appraisal for insurance coverage.</w:t>
      </w:r>
    </w:p>
    <w:p w:rsidR="00E624DA" w:rsidRDefault="00403673" w:rsidP="00672346">
      <w:pPr>
        <w:pStyle w:val="ListParagraph"/>
        <w:numPr>
          <w:ilvl w:val="0"/>
          <w:numId w:val="2"/>
        </w:numPr>
      </w:pPr>
      <w:r>
        <w:t>Collins asked about internal controls to prevent fraud. Vredeveld explained how the audit looks for that, and Greene described internal controls at the library and city levels.</w:t>
      </w:r>
    </w:p>
    <w:p w:rsidR="00403673" w:rsidRPr="00672346" w:rsidRDefault="001538AB" w:rsidP="00672346">
      <w:pPr>
        <w:pStyle w:val="ListParagraph"/>
        <w:numPr>
          <w:ilvl w:val="0"/>
          <w:numId w:val="2"/>
        </w:numPr>
      </w:pPr>
      <w:r>
        <w:t>Green and Peters talked about MERS debt and plan to reduce it.</w:t>
      </w:r>
    </w:p>
    <w:p w:rsidR="00C04E90" w:rsidRPr="00672346" w:rsidRDefault="00C04E90" w:rsidP="00C04E90">
      <w:pPr>
        <w:pStyle w:val="ListParagraph"/>
        <w:rPr>
          <w:rFonts w:asciiTheme="minorHAnsi" w:hAnsiTheme="minorHAnsi" w:cstheme="minorHAnsi"/>
        </w:rPr>
      </w:pPr>
    </w:p>
    <w:p w:rsidR="00672346" w:rsidRDefault="00672346" w:rsidP="00672346">
      <w:pPr>
        <w:tabs>
          <w:tab w:val="left" w:pos="8460"/>
        </w:tabs>
        <w:spacing w:after="0" w:line="240" w:lineRule="auto"/>
        <w:rPr>
          <w:rFonts w:cstheme="minorHAnsi"/>
          <w:b/>
        </w:rPr>
      </w:pPr>
    </w:p>
    <w:p w:rsidR="001538AB" w:rsidRPr="001538AB" w:rsidRDefault="001538AB" w:rsidP="001538AB">
      <w:pPr>
        <w:pStyle w:val="ListParagraph"/>
        <w:numPr>
          <w:ilvl w:val="0"/>
          <w:numId w:val="7"/>
        </w:numPr>
        <w:tabs>
          <w:tab w:val="left" w:pos="8460"/>
        </w:tabs>
        <w:rPr>
          <w:rFonts w:cstheme="minorHAnsi"/>
          <w:b/>
        </w:rPr>
      </w:pPr>
      <w:r w:rsidRPr="001538AB">
        <w:rPr>
          <w:rFonts w:cstheme="minorHAnsi"/>
          <w:b/>
        </w:rPr>
        <w:t xml:space="preserve">Possible 2024 Millage to restore rate to pre-Headlee Rollbacks. </w:t>
      </w:r>
    </w:p>
    <w:p w:rsidR="001538AB" w:rsidRDefault="00672346" w:rsidP="001538AB">
      <w:pPr>
        <w:tabs>
          <w:tab w:val="left" w:pos="8460"/>
        </w:tabs>
        <w:rPr>
          <w:rFonts w:cstheme="minorHAnsi"/>
          <w:b/>
        </w:rPr>
      </w:pPr>
      <w:r w:rsidRPr="001538AB">
        <w:rPr>
          <w:rFonts w:cstheme="minorHAnsi"/>
          <w:b/>
        </w:rPr>
        <w:t xml:space="preserve">Discussion: </w:t>
      </w:r>
    </w:p>
    <w:p w:rsidR="00C04E90" w:rsidRPr="001538AB" w:rsidRDefault="001538AB" w:rsidP="001538AB">
      <w:pPr>
        <w:pStyle w:val="ListParagraph"/>
        <w:numPr>
          <w:ilvl w:val="0"/>
          <w:numId w:val="9"/>
        </w:numPr>
        <w:tabs>
          <w:tab w:val="left" w:pos="8460"/>
        </w:tabs>
        <w:rPr>
          <w:rFonts w:ascii="Times New Roman" w:hAnsi="Times New Roman"/>
        </w:rPr>
      </w:pPr>
      <w:r w:rsidRPr="001538AB">
        <w:rPr>
          <w:rFonts w:ascii="Times New Roman" w:hAnsi="Times New Roman"/>
        </w:rPr>
        <w:t xml:space="preserve">Committee talked about idea possibility of millage in August 2024 and will recommend to the board at the regular meeting that they form an exploratory board committee to determine timing, costs, and who might be on the YES committee. </w:t>
      </w:r>
    </w:p>
    <w:p w:rsidR="00517AD1" w:rsidRDefault="00517AD1" w:rsidP="00517AD1">
      <w:pPr>
        <w:spacing w:after="0" w:line="240" w:lineRule="auto"/>
        <w:rPr>
          <w:b/>
        </w:rPr>
      </w:pPr>
    </w:p>
    <w:p w:rsidR="004A0A72" w:rsidRDefault="004A0A72" w:rsidP="004A0A72">
      <w:r w:rsidRPr="004344C7">
        <w:rPr>
          <w:b/>
        </w:rPr>
        <w:t>Public Comment:</w:t>
      </w:r>
      <w:r>
        <w:t xml:space="preserve"> None</w:t>
      </w:r>
    </w:p>
    <w:p w:rsidR="004A0A72" w:rsidRDefault="009D5297" w:rsidP="004A0A72">
      <w:r>
        <w:t>M</w:t>
      </w:r>
      <w:r w:rsidR="004A0A72">
        <w:t xml:space="preserve">eeting adjourned at </w:t>
      </w:r>
      <w:r w:rsidR="001538AB">
        <w:t>5:20 p.m.</w:t>
      </w:r>
      <w:r w:rsidR="004A0A72">
        <w:t xml:space="preserve"> </w:t>
      </w:r>
      <w:bookmarkStart w:id="0" w:name="_GoBack"/>
      <w:bookmarkEnd w:id="0"/>
    </w:p>
    <w:p w:rsidR="004A0A72" w:rsidRDefault="004A0A72" w:rsidP="004A0A72">
      <w:r>
        <w:t>Respectfully submitted,</w:t>
      </w:r>
    </w:p>
    <w:p w:rsidR="00E624DA" w:rsidRDefault="00E624DA" w:rsidP="004A0A72"/>
    <w:p w:rsidR="004A0A72" w:rsidRDefault="00517AD1" w:rsidP="004A0A72">
      <w:r>
        <w:t>Ellen Peters, Executive Director</w:t>
      </w:r>
    </w:p>
    <w:sectPr w:rsidR="004A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CF0"/>
    <w:multiLevelType w:val="hybridMultilevel"/>
    <w:tmpl w:val="653051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2489B"/>
    <w:multiLevelType w:val="hybridMultilevel"/>
    <w:tmpl w:val="175C9204"/>
    <w:lvl w:ilvl="0" w:tplc="19DA336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1009"/>
    <w:multiLevelType w:val="hybridMultilevel"/>
    <w:tmpl w:val="B7B42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1265"/>
    <w:multiLevelType w:val="hybridMultilevel"/>
    <w:tmpl w:val="EF92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2077"/>
    <w:multiLevelType w:val="hybridMultilevel"/>
    <w:tmpl w:val="3956E598"/>
    <w:lvl w:ilvl="0" w:tplc="04090003">
      <w:start w:val="1"/>
      <w:numFmt w:val="bullet"/>
      <w:lvlText w:val="o"/>
      <w:lvlJc w:val="left"/>
      <w:pPr>
        <w:ind w:left="9180" w:hanging="360"/>
      </w:pPr>
      <w:rPr>
        <w:rFonts w:ascii="Courier New" w:hAnsi="Courier New" w:cs="Courier New" w:hint="default"/>
      </w:rPr>
    </w:lvl>
    <w:lvl w:ilvl="1" w:tplc="04090003" w:tentative="1">
      <w:start w:val="1"/>
      <w:numFmt w:val="bullet"/>
      <w:lvlText w:val="o"/>
      <w:lvlJc w:val="left"/>
      <w:pPr>
        <w:ind w:left="9900" w:hanging="360"/>
      </w:pPr>
      <w:rPr>
        <w:rFonts w:ascii="Courier New" w:hAnsi="Courier New" w:cs="Courier New" w:hint="default"/>
      </w:rPr>
    </w:lvl>
    <w:lvl w:ilvl="2" w:tplc="04090005" w:tentative="1">
      <w:start w:val="1"/>
      <w:numFmt w:val="bullet"/>
      <w:lvlText w:val=""/>
      <w:lvlJc w:val="left"/>
      <w:pPr>
        <w:ind w:left="10620" w:hanging="360"/>
      </w:pPr>
      <w:rPr>
        <w:rFonts w:ascii="Wingdings" w:hAnsi="Wingdings" w:hint="default"/>
      </w:rPr>
    </w:lvl>
    <w:lvl w:ilvl="3" w:tplc="04090001" w:tentative="1">
      <w:start w:val="1"/>
      <w:numFmt w:val="bullet"/>
      <w:lvlText w:val=""/>
      <w:lvlJc w:val="left"/>
      <w:pPr>
        <w:ind w:left="11340" w:hanging="360"/>
      </w:pPr>
      <w:rPr>
        <w:rFonts w:ascii="Symbol" w:hAnsi="Symbol" w:hint="default"/>
      </w:rPr>
    </w:lvl>
    <w:lvl w:ilvl="4" w:tplc="04090003" w:tentative="1">
      <w:start w:val="1"/>
      <w:numFmt w:val="bullet"/>
      <w:lvlText w:val="o"/>
      <w:lvlJc w:val="left"/>
      <w:pPr>
        <w:ind w:left="12060" w:hanging="360"/>
      </w:pPr>
      <w:rPr>
        <w:rFonts w:ascii="Courier New" w:hAnsi="Courier New" w:cs="Courier New" w:hint="default"/>
      </w:rPr>
    </w:lvl>
    <w:lvl w:ilvl="5" w:tplc="04090005" w:tentative="1">
      <w:start w:val="1"/>
      <w:numFmt w:val="bullet"/>
      <w:lvlText w:val=""/>
      <w:lvlJc w:val="left"/>
      <w:pPr>
        <w:ind w:left="12780" w:hanging="360"/>
      </w:pPr>
      <w:rPr>
        <w:rFonts w:ascii="Wingdings" w:hAnsi="Wingdings" w:hint="default"/>
      </w:rPr>
    </w:lvl>
    <w:lvl w:ilvl="6" w:tplc="04090001" w:tentative="1">
      <w:start w:val="1"/>
      <w:numFmt w:val="bullet"/>
      <w:lvlText w:val=""/>
      <w:lvlJc w:val="left"/>
      <w:pPr>
        <w:ind w:left="13500" w:hanging="360"/>
      </w:pPr>
      <w:rPr>
        <w:rFonts w:ascii="Symbol" w:hAnsi="Symbol" w:hint="default"/>
      </w:rPr>
    </w:lvl>
    <w:lvl w:ilvl="7" w:tplc="04090003" w:tentative="1">
      <w:start w:val="1"/>
      <w:numFmt w:val="bullet"/>
      <w:lvlText w:val="o"/>
      <w:lvlJc w:val="left"/>
      <w:pPr>
        <w:ind w:left="14220" w:hanging="360"/>
      </w:pPr>
      <w:rPr>
        <w:rFonts w:ascii="Courier New" w:hAnsi="Courier New" w:cs="Courier New" w:hint="default"/>
      </w:rPr>
    </w:lvl>
    <w:lvl w:ilvl="8" w:tplc="04090005" w:tentative="1">
      <w:start w:val="1"/>
      <w:numFmt w:val="bullet"/>
      <w:lvlText w:val=""/>
      <w:lvlJc w:val="left"/>
      <w:pPr>
        <w:ind w:left="14940" w:hanging="360"/>
      </w:pPr>
      <w:rPr>
        <w:rFonts w:ascii="Wingdings" w:hAnsi="Wingdings" w:hint="default"/>
      </w:rPr>
    </w:lvl>
  </w:abstractNum>
  <w:abstractNum w:abstractNumId="5" w15:restartNumberingAfterBreak="0">
    <w:nsid w:val="393E3748"/>
    <w:multiLevelType w:val="hybridMultilevel"/>
    <w:tmpl w:val="03703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96F5C"/>
    <w:multiLevelType w:val="hybridMultilevel"/>
    <w:tmpl w:val="BA340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14241"/>
    <w:multiLevelType w:val="hybridMultilevel"/>
    <w:tmpl w:val="CD280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8428F"/>
    <w:multiLevelType w:val="hybridMultilevel"/>
    <w:tmpl w:val="40649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72"/>
    <w:rsid w:val="000663A7"/>
    <w:rsid w:val="001538AB"/>
    <w:rsid w:val="0022116D"/>
    <w:rsid w:val="0030701A"/>
    <w:rsid w:val="003B467C"/>
    <w:rsid w:val="00403673"/>
    <w:rsid w:val="004A0A72"/>
    <w:rsid w:val="004A4201"/>
    <w:rsid w:val="00517AD1"/>
    <w:rsid w:val="00623024"/>
    <w:rsid w:val="00672346"/>
    <w:rsid w:val="007374F5"/>
    <w:rsid w:val="007A78E9"/>
    <w:rsid w:val="009D5297"/>
    <w:rsid w:val="00AA1954"/>
    <w:rsid w:val="00AE30CB"/>
    <w:rsid w:val="00B42F35"/>
    <w:rsid w:val="00B528D3"/>
    <w:rsid w:val="00B97A1E"/>
    <w:rsid w:val="00C04E90"/>
    <w:rsid w:val="00C24CFD"/>
    <w:rsid w:val="00E624DA"/>
    <w:rsid w:val="00E94E8D"/>
    <w:rsid w:val="00EC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BB29"/>
  <w15:chartTrackingRefBased/>
  <w15:docId w15:val="{9616A124-ABF0-47CE-84F6-8125C93E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8D3"/>
    <w:rPr>
      <w:rFonts w:ascii="Segoe UI" w:hAnsi="Segoe UI" w:cs="Segoe UI"/>
      <w:sz w:val="18"/>
      <w:szCs w:val="18"/>
    </w:rPr>
  </w:style>
  <w:style w:type="paragraph" w:styleId="ListParagraph">
    <w:name w:val="List Paragraph"/>
    <w:basedOn w:val="Normal"/>
    <w:uiPriority w:val="34"/>
    <w:qFormat/>
    <w:rsid w:val="00C04E90"/>
    <w:pPr>
      <w:spacing w:after="0" w:line="240" w:lineRule="auto"/>
      <w:ind w:left="720"/>
      <w:contextualSpacing/>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Case</dc:creator>
  <cp:keywords/>
  <dc:description/>
  <cp:lastModifiedBy>Ellen Peters</cp:lastModifiedBy>
  <cp:revision>2</cp:revision>
  <cp:lastPrinted>2023-10-05T19:09:00Z</cp:lastPrinted>
  <dcterms:created xsi:type="dcterms:W3CDTF">2023-10-05T19:10:00Z</dcterms:created>
  <dcterms:modified xsi:type="dcterms:W3CDTF">2023-10-05T19:10:00Z</dcterms:modified>
</cp:coreProperties>
</file>